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97E" w:rsidRPr="004D297E" w:rsidRDefault="00BB6B89" w:rsidP="004D297E">
      <w:pPr>
        <w:spacing w:before="120" w:after="0"/>
        <w:jc w:val="center"/>
        <w:rPr>
          <w:rFonts w:ascii="Times New Roman" w:hAnsi="Times New Roman" w:cs="Times New Roman"/>
          <w:b/>
          <w:color w:val="660066"/>
          <w:sz w:val="28"/>
          <w:szCs w:val="28"/>
        </w:rPr>
      </w:pPr>
      <w:r w:rsidRPr="004D297E">
        <w:rPr>
          <w:rFonts w:ascii="Times New Roman" w:hAnsi="Times New Roman" w:cs="Times New Roman"/>
          <w:b/>
          <w:color w:val="660066"/>
          <w:sz w:val="28"/>
          <w:szCs w:val="28"/>
        </w:rPr>
        <w:t>Развитие математичес</w:t>
      </w:r>
      <w:r w:rsidR="00521503" w:rsidRPr="004D297E">
        <w:rPr>
          <w:rFonts w:ascii="Times New Roman" w:hAnsi="Times New Roman" w:cs="Times New Roman"/>
          <w:b/>
          <w:color w:val="660066"/>
          <w:sz w:val="28"/>
          <w:szCs w:val="28"/>
        </w:rPr>
        <w:t xml:space="preserve">ких способностей </w:t>
      </w:r>
    </w:p>
    <w:p w:rsidR="00BB6B89" w:rsidRDefault="00521503" w:rsidP="004D297E">
      <w:pPr>
        <w:spacing w:after="0"/>
        <w:jc w:val="center"/>
        <w:rPr>
          <w:rFonts w:ascii="Times New Roman" w:hAnsi="Times New Roman" w:cs="Times New Roman"/>
          <w:b/>
          <w:color w:val="660066"/>
          <w:sz w:val="28"/>
          <w:szCs w:val="28"/>
        </w:rPr>
      </w:pPr>
      <w:r w:rsidRPr="004D297E">
        <w:rPr>
          <w:rFonts w:ascii="Times New Roman" w:hAnsi="Times New Roman" w:cs="Times New Roman"/>
          <w:b/>
          <w:color w:val="660066"/>
          <w:sz w:val="28"/>
          <w:szCs w:val="28"/>
        </w:rPr>
        <w:t>у детей 5-6 лет</w:t>
      </w:r>
      <w:r w:rsidR="002A4E42" w:rsidRPr="004D297E">
        <w:rPr>
          <w:rFonts w:ascii="Times New Roman" w:hAnsi="Times New Roman" w:cs="Times New Roman"/>
          <w:b/>
          <w:color w:val="660066"/>
          <w:sz w:val="28"/>
          <w:szCs w:val="28"/>
        </w:rPr>
        <w:t xml:space="preserve"> в играх</w:t>
      </w:r>
    </w:p>
    <w:p w:rsidR="00E148AB" w:rsidRDefault="00E148AB" w:rsidP="00E148AB">
      <w:pPr>
        <w:spacing w:after="0"/>
        <w:jc w:val="center"/>
        <w:rPr>
          <w:rFonts w:ascii="Times New Roman" w:eastAsia="Times New Roman" w:hAnsi="Times New Roman" w:cs="Times New Roman"/>
          <w:b/>
          <w:bCs/>
          <w:color w:val="111111"/>
          <w:sz w:val="26"/>
          <w:szCs w:val="26"/>
        </w:rPr>
      </w:pPr>
      <w:r>
        <w:rPr>
          <w:rFonts w:ascii="Times New Roman" w:eastAsia="Times New Roman" w:hAnsi="Times New Roman" w:cs="Times New Roman"/>
          <w:b/>
          <w:bCs/>
          <w:color w:val="111111"/>
          <w:sz w:val="26"/>
          <w:szCs w:val="26"/>
        </w:rPr>
        <w:t>Консультация для родителей</w:t>
      </w:r>
    </w:p>
    <w:p w:rsidR="00E148AB" w:rsidRPr="004D297E" w:rsidRDefault="00E148AB" w:rsidP="004D297E">
      <w:pPr>
        <w:spacing w:after="0"/>
        <w:jc w:val="center"/>
        <w:rPr>
          <w:rFonts w:ascii="Times New Roman" w:hAnsi="Times New Roman" w:cs="Times New Roman"/>
          <w:b/>
          <w:color w:val="660066"/>
          <w:sz w:val="28"/>
          <w:szCs w:val="28"/>
        </w:rPr>
      </w:pPr>
      <w:bookmarkStart w:id="0" w:name="_GoBack"/>
      <w:bookmarkEnd w:id="0"/>
    </w:p>
    <w:p w:rsidR="004D297E" w:rsidRPr="004D297E" w:rsidRDefault="004D297E" w:rsidP="004D297E">
      <w:pPr>
        <w:spacing w:after="0"/>
        <w:ind w:left="426" w:right="401"/>
        <w:jc w:val="both"/>
        <w:rPr>
          <w:rFonts w:ascii="Times New Roman" w:hAnsi="Times New Roman" w:cs="Times New Roman"/>
          <w:sz w:val="26"/>
          <w:szCs w:val="26"/>
        </w:rPr>
      </w:pPr>
    </w:p>
    <w:p w:rsidR="00BB6B89" w:rsidRPr="004D297E" w:rsidRDefault="004D297E" w:rsidP="004D297E">
      <w:pPr>
        <w:spacing w:after="0"/>
        <w:ind w:left="426" w:right="401" w:firstLine="282"/>
        <w:jc w:val="both"/>
        <w:rPr>
          <w:rFonts w:ascii="Times New Roman" w:hAnsi="Times New Roman" w:cs="Times New Roman"/>
          <w:sz w:val="26"/>
          <w:szCs w:val="26"/>
        </w:rPr>
      </w:pPr>
      <w:r>
        <w:rPr>
          <w:noProof/>
          <w:lang w:eastAsia="ru-RU"/>
        </w:rPr>
        <w:drawing>
          <wp:anchor distT="0" distB="0" distL="114300" distR="114300" simplePos="0" relativeHeight="251658240" behindDoc="0" locked="0" layoutInCell="1" allowOverlap="1">
            <wp:simplePos x="0" y="0"/>
            <wp:positionH relativeFrom="column">
              <wp:posOffset>2803525</wp:posOffset>
            </wp:positionH>
            <wp:positionV relativeFrom="paragraph">
              <wp:posOffset>120015</wp:posOffset>
            </wp:positionV>
            <wp:extent cx="3857625" cy="2410460"/>
            <wp:effectExtent l="0" t="0" r="0" b="0"/>
            <wp:wrapSquare wrapText="bothSides"/>
            <wp:docPr id="1" name="Рисунок 1" descr="http://www.doal.ru/sites/default/files/matemati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al.ru/sites/default/files/matematik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57625" cy="2410460"/>
                    </a:xfrm>
                    <a:prstGeom prst="rect">
                      <a:avLst/>
                    </a:prstGeom>
                    <a:noFill/>
                    <a:ln>
                      <a:noFill/>
                    </a:ln>
                  </pic:spPr>
                </pic:pic>
              </a:graphicData>
            </a:graphic>
            <wp14:sizeRelH relativeFrom="page">
              <wp14:pctWidth>0</wp14:pctWidth>
            </wp14:sizeRelH>
            <wp14:sizeRelV relativeFrom="page">
              <wp14:pctHeight>0</wp14:pctHeight>
            </wp14:sizeRelV>
          </wp:anchor>
        </w:drawing>
      </w:r>
      <w:r w:rsidR="00BB6B89" w:rsidRPr="004D297E">
        <w:rPr>
          <w:rFonts w:ascii="Times New Roman" w:hAnsi="Times New Roman" w:cs="Times New Roman"/>
          <w:sz w:val="26"/>
          <w:szCs w:val="26"/>
        </w:rPr>
        <w:t>В старшем дошкольном возрасте дети проявляют повышенный интерес к знаковым системам, моделированию, выполнению простых арифметических действий с числами, к самостоятельности в решении творческих задач и оценке результата.</w:t>
      </w:r>
    </w:p>
    <w:p w:rsidR="00BB6B89" w:rsidRPr="004D297E" w:rsidRDefault="00BB6B89" w:rsidP="004D297E">
      <w:pPr>
        <w:spacing w:after="0"/>
        <w:ind w:left="426" w:right="401" w:firstLine="282"/>
        <w:jc w:val="both"/>
        <w:rPr>
          <w:rFonts w:ascii="Times New Roman" w:hAnsi="Times New Roman" w:cs="Times New Roman"/>
          <w:sz w:val="26"/>
          <w:szCs w:val="26"/>
        </w:rPr>
      </w:pPr>
      <w:r w:rsidRPr="004D297E">
        <w:rPr>
          <w:rFonts w:ascii="Times New Roman" w:hAnsi="Times New Roman" w:cs="Times New Roman"/>
          <w:sz w:val="26"/>
          <w:szCs w:val="26"/>
        </w:rPr>
        <w:t xml:space="preserve">Чему дети учатся в старшей группе? </w:t>
      </w:r>
    </w:p>
    <w:p w:rsidR="00BB6B89" w:rsidRPr="004D297E" w:rsidRDefault="00BB6B89" w:rsidP="004D297E">
      <w:pPr>
        <w:spacing w:after="0"/>
        <w:ind w:left="426" w:right="401" w:firstLine="282"/>
        <w:jc w:val="both"/>
        <w:rPr>
          <w:rFonts w:ascii="Times New Roman" w:hAnsi="Times New Roman" w:cs="Times New Roman"/>
          <w:sz w:val="26"/>
          <w:szCs w:val="26"/>
        </w:rPr>
      </w:pPr>
      <w:r w:rsidRPr="004D297E">
        <w:rPr>
          <w:rFonts w:ascii="Times New Roman" w:hAnsi="Times New Roman" w:cs="Times New Roman"/>
          <w:sz w:val="26"/>
          <w:szCs w:val="26"/>
        </w:rPr>
        <w:t>Продолжают знакомиться с цифрами (от 6 до 10), учатся писать цифры от 1 до 10 (в клетке), знакомятся с математическими знаками  +, -, =, &lt;, &gt; и учатся их писать. Учатся сос</w:t>
      </w:r>
      <w:r w:rsidR="002A4E42" w:rsidRPr="004D297E">
        <w:rPr>
          <w:rFonts w:ascii="Times New Roman" w:hAnsi="Times New Roman" w:cs="Times New Roman"/>
          <w:sz w:val="26"/>
          <w:szCs w:val="26"/>
        </w:rPr>
        <w:t xml:space="preserve">тавлять число из двух меньших. </w:t>
      </w:r>
      <w:r w:rsidRPr="004D297E">
        <w:rPr>
          <w:rFonts w:ascii="Times New Roman" w:hAnsi="Times New Roman" w:cs="Times New Roman"/>
          <w:sz w:val="26"/>
          <w:szCs w:val="26"/>
        </w:rPr>
        <w:t xml:space="preserve">Дети учатся соотносить число, предмет, цифру (от шести до десяти). Учатся решать арифметические задачи, отгадывать математические загадки и записывать с помощью цифр и знаков их решения. Продолжается работа по ознакомлению детей с порядковыми </w:t>
      </w:r>
      <w:r w:rsidR="00521503" w:rsidRPr="004D297E">
        <w:rPr>
          <w:rFonts w:ascii="Times New Roman" w:hAnsi="Times New Roman" w:cs="Times New Roman"/>
          <w:sz w:val="26"/>
          <w:szCs w:val="26"/>
        </w:rPr>
        <w:t>числительными от 6 до 10. В старшей группе дети знакомятся с новой геометрической фигурой – трапецией, учатся преобразовывать одни фигуры в другие (путём складывания, разрезания, выкладывания из счетных палочек). Дети учатся делить предметы на 4 части, определять, что часть меньше целого, а целое больше части. В старшей группе дети знакомятся с названиями дней недели и месяцев. Старшие дошкольники учатся определять местоположение предмета по отношению к другому лицу.</w:t>
      </w:r>
    </w:p>
    <w:p w:rsidR="00521503" w:rsidRPr="004D297E" w:rsidRDefault="00521503" w:rsidP="004D297E">
      <w:pPr>
        <w:spacing w:after="0"/>
        <w:ind w:left="426" w:right="401" w:firstLine="282"/>
        <w:jc w:val="both"/>
        <w:rPr>
          <w:rFonts w:ascii="Times New Roman" w:hAnsi="Times New Roman" w:cs="Times New Roman"/>
          <w:sz w:val="26"/>
          <w:szCs w:val="26"/>
        </w:rPr>
      </w:pPr>
      <w:r w:rsidRPr="004D297E">
        <w:rPr>
          <w:rFonts w:ascii="Times New Roman" w:hAnsi="Times New Roman" w:cs="Times New Roman"/>
          <w:sz w:val="26"/>
          <w:szCs w:val="26"/>
        </w:rPr>
        <w:t>Для того чтобы детям было легко и интересно осваивать новый материал, а так же закрепить пройденный ранее, родители в домашних условиях и на прогулке могут поиграть в игры:</w:t>
      </w:r>
    </w:p>
    <w:p w:rsidR="00521503" w:rsidRPr="004D297E" w:rsidRDefault="00521503" w:rsidP="004D297E">
      <w:pPr>
        <w:pStyle w:val="a3"/>
        <w:numPr>
          <w:ilvl w:val="0"/>
          <w:numId w:val="1"/>
        </w:numPr>
        <w:spacing w:after="0"/>
        <w:ind w:left="851" w:right="401"/>
        <w:jc w:val="both"/>
        <w:rPr>
          <w:rFonts w:ascii="Times New Roman" w:hAnsi="Times New Roman" w:cs="Times New Roman"/>
          <w:sz w:val="26"/>
          <w:szCs w:val="26"/>
        </w:rPr>
      </w:pPr>
      <w:r w:rsidRPr="004D297E">
        <w:rPr>
          <w:rFonts w:ascii="Times New Roman" w:hAnsi="Times New Roman" w:cs="Times New Roman"/>
          <w:sz w:val="26"/>
          <w:szCs w:val="26"/>
        </w:rPr>
        <w:t>Предложите ребёнку найти определенное количество (в пределах 10) одинаковых предметов (например: шишек, листьев и т.д.)</w:t>
      </w:r>
    </w:p>
    <w:p w:rsidR="00521503" w:rsidRPr="004D297E" w:rsidRDefault="00521503" w:rsidP="004D297E">
      <w:pPr>
        <w:pStyle w:val="a3"/>
        <w:numPr>
          <w:ilvl w:val="0"/>
          <w:numId w:val="1"/>
        </w:numPr>
        <w:spacing w:after="0"/>
        <w:ind w:left="851" w:right="401"/>
        <w:jc w:val="both"/>
        <w:rPr>
          <w:rFonts w:ascii="Times New Roman" w:hAnsi="Times New Roman" w:cs="Times New Roman"/>
          <w:sz w:val="26"/>
          <w:szCs w:val="26"/>
        </w:rPr>
      </w:pPr>
      <w:r w:rsidRPr="004D297E">
        <w:rPr>
          <w:rFonts w:ascii="Times New Roman" w:hAnsi="Times New Roman" w:cs="Times New Roman"/>
          <w:sz w:val="26"/>
          <w:szCs w:val="26"/>
        </w:rPr>
        <w:t>Перед ребенком голубой лист бумаги и кружок (самолет). Командуйте ребёнку (пилоту) куда лететь: «Самолет летит в правый верхний угол, затем падает в правый нижний угол, резко взлетает в левый верхний угол и т.д.». Поменяйтесь ролями, пусть ребёнок отдаёт вам приказы и следит за правильным исполнением.</w:t>
      </w:r>
    </w:p>
    <w:p w:rsidR="00521503" w:rsidRPr="004D297E" w:rsidRDefault="00521503" w:rsidP="004D297E">
      <w:pPr>
        <w:pStyle w:val="a3"/>
        <w:numPr>
          <w:ilvl w:val="0"/>
          <w:numId w:val="1"/>
        </w:numPr>
        <w:spacing w:after="0"/>
        <w:ind w:left="851" w:right="401"/>
        <w:jc w:val="both"/>
        <w:rPr>
          <w:rFonts w:ascii="Times New Roman" w:hAnsi="Times New Roman" w:cs="Times New Roman"/>
          <w:sz w:val="26"/>
          <w:szCs w:val="26"/>
        </w:rPr>
      </w:pPr>
      <w:r w:rsidRPr="004D297E">
        <w:rPr>
          <w:rFonts w:ascii="Times New Roman" w:hAnsi="Times New Roman" w:cs="Times New Roman"/>
          <w:sz w:val="26"/>
          <w:szCs w:val="26"/>
        </w:rPr>
        <w:t>«Карта сокровищ». Отметьте точкой на листе бумаги в клетку начало пути. Давайте ребёнку словесную инструкцию (например: три клетки вверх, две клетки влево и т.д.). Ориентируйтесь на интерес ребёнка при выполнении задания. Так же можно искать спрятанное «сокровище» в квартире. Только теперь это будут не клетки, а шаги.</w:t>
      </w:r>
    </w:p>
    <w:p w:rsidR="00521503" w:rsidRPr="004D297E" w:rsidRDefault="00521503" w:rsidP="004D297E">
      <w:pPr>
        <w:pStyle w:val="a3"/>
        <w:numPr>
          <w:ilvl w:val="0"/>
          <w:numId w:val="1"/>
        </w:numPr>
        <w:spacing w:after="0"/>
        <w:ind w:left="851" w:right="401"/>
        <w:jc w:val="both"/>
        <w:rPr>
          <w:rFonts w:ascii="Times New Roman" w:hAnsi="Times New Roman" w:cs="Times New Roman"/>
          <w:sz w:val="26"/>
          <w:szCs w:val="26"/>
        </w:rPr>
      </w:pPr>
      <w:r w:rsidRPr="004D297E">
        <w:rPr>
          <w:rFonts w:ascii="Times New Roman" w:hAnsi="Times New Roman" w:cs="Times New Roman"/>
          <w:sz w:val="26"/>
          <w:szCs w:val="26"/>
        </w:rPr>
        <w:lastRenderedPageBreak/>
        <w:t>Предложите ребенку показать, что он делает утром. Ребенок показывает действие – вы отгадываете, затем что делает днем, вечером, ночью. По ходу игры можете меняться ролями.</w:t>
      </w:r>
    </w:p>
    <w:p w:rsidR="00521503" w:rsidRPr="004D297E" w:rsidRDefault="00521503" w:rsidP="004D297E">
      <w:pPr>
        <w:pStyle w:val="a3"/>
        <w:numPr>
          <w:ilvl w:val="0"/>
          <w:numId w:val="1"/>
        </w:numPr>
        <w:spacing w:after="0"/>
        <w:ind w:left="851" w:right="401"/>
        <w:jc w:val="both"/>
        <w:rPr>
          <w:rFonts w:ascii="Times New Roman" w:hAnsi="Times New Roman" w:cs="Times New Roman"/>
          <w:sz w:val="26"/>
          <w:szCs w:val="26"/>
        </w:rPr>
      </w:pPr>
      <w:r w:rsidRPr="004D297E">
        <w:rPr>
          <w:rFonts w:ascii="Times New Roman" w:hAnsi="Times New Roman" w:cs="Times New Roman"/>
          <w:sz w:val="26"/>
          <w:szCs w:val="26"/>
        </w:rPr>
        <w:t>Разложите перед ребенком цифры по порядку от 0 до 6 (7, 8 … 10). Ребенок запоминает, закрывает глаза, вы переставляете цифры местами, либо убираете цифру, ребенок угадывает что изменилось. Если угадал правильно, то становится ведущим. Начинайте менять местами две цифры, убирать одну. Постепенно усложняйте задания. Эту игру можно проводить и с геометрическими фигурами.</w:t>
      </w:r>
    </w:p>
    <w:p w:rsidR="00521503" w:rsidRPr="004D297E" w:rsidRDefault="00521503" w:rsidP="004D297E">
      <w:pPr>
        <w:pStyle w:val="a3"/>
        <w:numPr>
          <w:ilvl w:val="0"/>
          <w:numId w:val="1"/>
        </w:numPr>
        <w:spacing w:after="0"/>
        <w:ind w:left="851" w:right="401"/>
        <w:jc w:val="both"/>
        <w:rPr>
          <w:rFonts w:ascii="Times New Roman" w:hAnsi="Times New Roman" w:cs="Times New Roman"/>
          <w:sz w:val="26"/>
          <w:szCs w:val="26"/>
        </w:rPr>
      </w:pPr>
      <w:r w:rsidRPr="004D297E">
        <w:rPr>
          <w:rFonts w:ascii="Times New Roman" w:hAnsi="Times New Roman" w:cs="Times New Roman"/>
          <w:sz w:val="26"/>
          <w:szCs w:val="26"/>
        </w:rPr>
        <w:t>Предложите ребёнку назвать те предметы вкруг него, которые имеют форму четырехугольника (круга, овала, треугольника и т.д.). Поищите вместе цифры, которые есть в вашем доме (страницы книг, часы, кнопки телефона и т.д.)</w:t>
      </w:r>
      <w:r w:rsidR="00AC6D20" w:rsidRPr="004D297E">
        <w:rPr>
          <w:rFonts w:ascii="Times New Roman" w:hAnsi="Times New Roman" w:cs="Times New Roman"/>
          <w:sz w:val="26"/>
          <w:szCs w:val="26"/>
        </w:rPr>
        <w:t xml:space="preserve">, на улице (номера </w:t>
      </w:r>
      <w:proofErr w:type="spellStart"/>
      <w:r w:rsidR="00AC6D20" w:rsidRPr="004D297E">
        <w:rPr>
          <w:rFonts w:ascii="Times New Roman" w:hAnsi="Times New Roman" w:cs="Times New Roman"/>
          <w:sz w:val="26"/>
          <w:szCs w:val="26"/>
        </w:rPr>
        <w:t>домов</w:t>
      </w:r>
      <w:proofErr w:type="gramStart"/>
      <w:r w:rsidR="00AC6D20" w:rsidRPr="004D297E">
        <w:rPr>
          <w:rFonts w:ascii="Times New Roman" w:hAnsi="Times New Roman" w:cs="Times New Roman"/>
          <w:sz w:val="26"/>
          <w:szCs w:val="26"/>
        </w:rPr>
        <w:t>,м</w:t>
      </w:r>
      <w:proofErr w:type="gramEnd"/>
      <w:r w:rsidR="00AC6D20" w:rsidRPr="004D297E">
        <w:rPr>
          <w:rFonts w:ascii="Times New Roman" w:hAnsi="Times New Roman" w:cs="Times New Roman"/>
          <w:sz w:val="26"/>
          <w:szCs w:val="26"/>
        </w:rPr>
        <w:t>ашин</w:t>
      </w:r>
      <w:proofErr w:type="spellEnd"/>
      <w:r w:rsidR="00AC6D20" w:rsidRPr="004D297E">
        <w:rPr>
          <w:rFonts w:ascii="Times New Roman" w:hAnsi="Times New Roman" w:cs="Times New Roman"/>
          <w:sz w:val="26"/>
          <w:szCs w:val="26"/>
        </w:rPr>
        <w:t>... )</w:t>
      </w:r>
    </w:p>
    <w:p w:rsidR="00521503" w:rsidRPr="004D297E" w:rsidRDefault="00521503" w:rsidP="004D297E">
      <w:pPr>
        <w:pStyle w:val="a3"/>
        <w:numPr>
          <w:ilvl w:val="0"/>
          <w:numId w:val="1"/>
        </w:numPr>
        <w:spacing w:after="0"/>
        <w:ind w:left="851" w:right="401"/>
        <w:jc w:val="both"/>
        <w:rPr>
          <w:rFonts w:ascii="Times New Roman" w:hAnsi="Times New Roman" w:cs="Times New Roman"/>
          <w:sz w:val="26"/>
          <w:szCs w:val="26"/>
        </w:rPr>
      </w:pPr>
      <w:r w:rsidRPr="004D297E">
        <w:rPr>
          <w:rFonts w:ascii="Times New Roman" w:hAnsi="Times New Roman" w:cs="Times New Roman"/>
          <w:sz w:val="26"/>
          <w:szCs w:val="26"/>
        </w:rPr>
        <w:t xml:space="preserve"> Нарисуйте на листе бумаги треугольники, круги, овалы, трапеции, прямоугольники, квадраты (разного размера, не менее 7 каждого вида). Ребёнок бросает на лист игральный кубик и называет фигуру, на которую попал кубик, а затем находит столько же таких фигур, сколько точек на грани кубика.</w:t>
      </w:r>
    </w:p>
    <w:p w:rsidR="003F3FF8" w:rsidRPr="004D297E" w:rsidRDefault="003F3FF8" w:rsidP="004D297E">
      <w:pPr>
        <w:pStyle w:val="a3"/>
        <w:numPr>
          <w:ilvl w:val="0"/>
          <w:numId w:val="1"/>
        </w:numPr>
        <w:spacing w:after="0"/>
        <w:ind w:left="851" w:right="401"/>
        <w:jc w:val="both"/>
        <w:rPr>
          <w:rFonts w:ascii="Times New Roman" w:hAnsi="Times New Roman" w:cs="Times New Roman"/>
          <w:sz w:val="26"/>
          <w:szCs w:val="26"/>
        </w:rPr>
      </w:pPr>
      <w:r w:rsidRPr="004D297E">
        <w:rPr>
          <w:rFonts w:ascii="Times New Roman" w:hAnsi="Times New Roman" w:cs="Times New Roman"/>
          <w:sz w:val="26"/>
          <w:szCs w:val="26"/>
        </w:rPr>
        <w:t>С помощью различных мерок (стакан, столовая ложка, чайная ложка) измеряйте количеств</w:t>
      </w:r>
      <w:r w:rsidR="00AC6D20" w:rsidRPr="004D297E">
        <w:rPr>
          <w:rFonts w:ascii="Times New Roman" w:hAnsi="Times New Roman" w:cs="Times New Roman"/>
          <w:sz w:val="26"/>
          <w:szCs w:val="26"/>
        </w:rPr>
        <w:t xml:space="preserve">о гороха (гречи, воды и </w:t>
      </w:r>
      <w:proofErr w:type="spellStart"/>
      <w:proofErr w:type="gramStart"/>
      <w:r w:rsidR="00AC6D20" w:rsidRPr="004D297E">
        <w:rPr>
          <w:rFonts w:ascii="Times New Roman" w:hAnsi="Times New Roman" w:cs="Times New Roman"/>
          <w:sz w:val="26"/>
          <w:szCs w:val="26"/>
        </w:rPr>
        <w:t>др</w:t>
      </w:r>
      <w:proofErr w:type="spellEnd"/>
      <w:proofErr w:type="gramEnd"/>
      <w:r w:rsidR="00AC6D20" w:rsidRPr="004D297E">
        <w:rPr>
          <w:rFonts w:ascii="Times New Roman" w:hAnsi="Times New Roman" w:cs="Times New Roman"/>
          <w:sz w:val="26"/>
          <w:szCs w:val="26"/>
        </w:rPr>
        <w:t>) в ка</w:t>
      </w:r>
      <w:r w:rsidRPr="004D297E">
        <w:rPr>
          <w:rFonts w:ascii="Times New Roman" w:hAnsi="Times New Roman" w:cs="Times New Roman"/>
          <w:sz w:val="26"/>
          <w:szCs w:val="26"/>
        </w:rPr>
        <w:t xml:space="preserve">стрюле (ведерке, миске и т.д.). При отмеривании считайте вместе с ребёнком, сколько получилось условных мерок. </w:t>
      </w:r>
    </w:p>
    <w:p w:rsidR="003F3FF8" w:rsidRPr="004D297E" w:rsidRDefault="003F3FF8" w:rsidP="004D297E">
      <w:pPr>
        <w:pStyle w:val="a3"/>
        <w:numPr>
          <w:ilvl w:val="0"/>
          <w:numId w:val="1"/>
        </w:numPr>
        <w:spacing w:after="0"/>
        <w:ind w:left="851" w:right="401"/>
        <w:jc w:val="both"/>
        <w:rPr>
          <w:rFonts w:ascii="Times New Roman" w:hAnsi="Times New Roman" w:cs="Times New Roman"/>
          <w:sz w:val="26"/>
          <w:szCs w:val="26"/>
        </w:rPr>
      </w:pPr>
      <w:r w:rsidRPr="004D297E">
        <w:rPr>
          <w:rFonts w:ascii="Times New Roman" w:hAnsi="Times New Roman" w:cs="Times New Roman"/>
          <w:sz w:val="26"/>
          <w:szCs w:val="26"/>
        </w:rPr>
        <w:t>Составляйте различные геометрические фигуры, изображения предметов с помощью счетных палочек.</w:t>
      </w:r>
    </w:p>
    <w:p w:rsidR="003F3FF8" w:rsidRPr="004D297E" w:rsidRDefault="003F3FF8" w:rsidP="004D297E">
      <w:pPr>
        <w:pStyle w:val="a3"/>
        <w:numPr>
          <w:ilvl w:val="0"/>
          <w:numId w:val="1"/>
        </w:numPr>
        <w:spacing w:after="0"/>
        <w:ind w:left="851" w:right="401"/>
        <w:jc w:val="both"/>
        <w:rPr>
          <w:rFonts w:ascii="Times New Roman" w:hAnsi="Times New Roman" w:cs="Times New Roman"/>
          <w:sz w:val="26"/>
          <w:szCs w:val="26"/>
        </w:rPr>
      </w:pPr>
      <w:r w:rsidRPr="004D297E">
        <w:rPr>
          <w:rFonts w:ascii="Times New Roman" w:hAnsi="Times New Roman" w:cs="Times New Roman"/>
          <w:sz w:val="26"/>
          <w:szCs w:val="26"/>
        </w:rPr>
        <w:t xml:space="preserve">Дайте ребёнку коробку с пуговицами разной величины, цвета, формы. Пусть он рассортирует их по величине, цвету, форме. Спросите у него: каких пуговиц больше – больших или маленьких, красных или белых и т.д. Какой они формы? </w:t>
      </w:r>
    </w:p>
    <w:p w:rsidR="00521503" w:rsidRPr="004D297E" w:rsidRDefault="00AC6D20" w:rsidP="004D297E">
      <w:pPr>
        <w:pStyle w:val="a3"/>
        <w:numPr>
          <w:ilvl w:val="0"/>
          <w:numId w:val="1"/>
        </w:numPr>
        <w:spacing w:after="0"/>
        <w:ind w:left="851" w:right="401"/>
        <w:jc w:val="both"/>
        <w:rPr>
          <w:rFonts w:ascii="Times New Roman" w:hAnsi="Times New Roman" w:cs="Times New Roman"/>
          <w:sz w:val="26"/>
          <w:szCs w:val="26"/>
        </w:rPr>
      </w:pPr>
      <w:r w:rsidRPr="004D297E">
        <w:rPr>
          <w:rFonts w:ascii="Times New Roman" w:hAnsi="Times New Roman" w:cs="Times New Roman"/>
          <w:sz w:val="26"/>
          <w:szCs w:val="26"/>
        </w:rPr>
        <w:t xml:space="preserve"> Давайте детям нанизывать бусы, пуговицы разной величины сначала правой, затем левой рукой. Сравнивайте их, считайте.</w:t>
      </w:r>
    </w:p>
    <w:p w:rsidR="00AC6D20" w:rsidRPr="004D297E" w:rsidRDefault="00AC6D20" w:rsidP="004D297E">
      <w:pPr>
        <w:pStyle w:val="a3"/>
        <w:numPr>
          <w:ilvl w:val="0"/>
          <w:numId w:val="1"/>
        </w:numPr>
        <w:spacing w:after="0"/>
        <w:ind w:left="851" w:right="401"/>
        <w:jc w:val="both"/>
        <w:rPr>
          <w:rFonts w:ascii="Times New Roman" w:hAnsi="Times New Roman" w:cs="Times New Roman"/>
          <w:sz w:val="26"/>
          <w:szCs w:val="26"/>
        </w:rPr>
      </w:pPr>
      <w:r w:rsidRPr="004D297E">
        <w:rPr>
          <w:rFonts w:ascii="Times New Roman" w:hAnsi="Times New Roman" w:cs="Times New Roman"/>
          <w:sz w:val="26"/>
          <w:szCs w:val="26"/>
        </w:rPr>
        <w:t>Ребенок загадывает число (до 10). Взрослый с помощью вопросов, на которые можно отвечать только «да» и «нет», должен отгадать число. Например, задумано число 5. «Оно больше 4?» - «Да». – «Оно меньше 6?» - «Да». – «Это число 5?» - «Да». Затем взрослый загадывает числа.</w:t>
      </w:r>
    </w:p>
    <w:p w:rsidR="00AC6D20" w:rsidRPr="004D297E" w:rsidRDefault="00AC6D20" w:rsidP="004D297E">
      <w:pPr>
        <w:pStyle w:val="a3"/>
        <w:numPr>
          <w:ilvl w:val="0"/>
          <w:numId w:val="1"/>
        </w:numPr>
        <w:spacing w:after="0"/>
        <w:ind w:left="851" w:right="401"/>
        <w:jc w:val="both"/>
        <w:rPr>
          <w:rFonts w:ascii="Times New Roman" w:hAnsi="Times New Roman" w:cs="Times New Roman"/>
          <w:sz w:val="26"/>
          <w:szCs w:val="26"/>
        </w:rPr>
      </w:pPr>
      <w:r w:rsidRPr="004D297E">
        <w:rPr>
          <w:rFonts w:ascii="Times New Roman" w:hAnsi="Times New Roman" w:cs="Times New Roman"/>
          <w:sz w:val="26"/>
          <w:szCs w:val="26"/>
        </w:rPr>
        <w:t xml:space="preserve"> «Вчера, сегодня, завтра». Бросайте ребёнку мяч и начинайте предложение: «Мы рисовали…». Ребёнок ловит мяч и завершает фразу, отвечая на вопрос «когда?». Спрашивайте о том, что вы делали вчера, сегодня, будете делать завтра.</w:t>
      </w:r>
    </w:p>
    <w:p w:rsidR="00AC6D20" w:rsidRPr="004D297E" w:rsidRDefault="00AC6D20" w:rsidP="004D297E">
      <w:pPr>
        <w:pStyle w:val="a3"/>
        <w:numPr>
          <w:ilvl w:val="0"/>
          <w:numId w:val="1"/>
        </w:numPr>
        <w:spacing w:after="0"/>
        <w:ind w:left="851" w:right="401"/>
        <w:jc w:val="both"/>
        <w:rPr>
          <w:rFonts w:ascii="Times New Roman" w:hAnsi="Times New Roman" w:cs="Times New Roman"/>
          <w:sz w:val="26"/>
          <w:szCs w:val="26"/>
        </w:rPr>
      </w:pPr>
      <w:r w:rsidRPr="004D297E">
        <w:rPr>
          <w:rFonts w:ascii="Times New Roman" w:hAnsi="Times New Roman" w:cs="Times New Roman"/>
          <w:sz w:val="26"/>
          <w:szCs w:val="26"/>
        </w:rPr>
        <w:t xml:space="preserve">«Да и нет, отгадай предмет». Ведущий загадывает какой-нибудь предмет из того, что в данный момент окружает ребёнка. Игрок с помощью вопросов о величине, форме и месте расположения должен </w:t>
      </w:r>
      <w:proofErr w:type="gramStart"/>
      <w:r w:rsidRPr="004D297E">
        <w:rPr>
          <w:rFonts w:ascii="Times New Roman" w:hAnsi="Times New Roman" w:cs="Times New Roman"/>
          <w:sz w:val="26"/>
          <w:szCs w:val="26"/>
        </w:rPr>
        <w:t>отгадать</w:t>
      </w:r>
      <w:proofErr w:type="gramEnd"/>
      <w:r w:rsidRPr="004D297E">
        <w:rPr>
          <w:rFonts w:ascii="Times New Roman" w:hAnsi="Times New Roman" w:cs="Times New Roman"/>
          <w:sz w:val="26"/>
          <w:szCs w:val="26"/>
        </w:rPr>
        <w:t xml:space="preserve"> что это за предмет. Отвечать можно только «да» и «нет». О назначении предмета вопросы задавать нельзя. </w:t>
      </w:r>
    </w:p>
    <w:p w:rsidR="002A4E42" w:rsidRPr="004D297E" w:rsidRDefault="00AC6D20" w:rsidP="004D297E">
      <w:pPr>
        <w:pStyle w:val="a3"/>
        <w:numPr>
          <w:ilvl w:val="0"/>
          <w:numId w:val="1"/>
        </w:numPr>
        <w:spacing w:after="0"/>
        <w:ind w:left="851" w:right="401"/>
        <w:jc w:val="both"/>
        <w:rPr>
          <w:rFonts w:ascii="Times New Roman" w:hAnsi="Times New Roman" w:cs="Times New Roman"/>
          <w:sz w:val="26"/>
          <w:szCs w:val="26"/>
        </w:rPr>
      </w:pPr>
      <w:r w:rsidRPr="004D297E">
        <w:rPr>
          <w:rFonts w:ascii="Times New Roman" w:hAnsi="Times New Roman" w:cs="Times New Roman"/>
          <w:sz w:val="26"/>
          <w:szCs w:val="26"/>
        </w:rPr>
        <w:t xml:space="preserve"> </w:t>
      </w:r>
      <w:r w:rsidR="002A4E42" w:rsidRPr="004D297E">
        <w:rPr>
          <w:rFonts w:ascii="Times New Roman" w:hAnsi="Times New Roman" w:cs="Times New Roman"/>
          <w:sz w:val="26"/>
          <w:szCs w:val="26"/>
        </w:rPr>
        <w:t xml:space="preserve">Играйте в геометрическое/математическое лото, домино, игры – </w:t>
      </w:r>
      <w:proofErr w:type="spellStart"/>
      <w:r w:rsidR="002A4E42" w:rsidRPr="004D297E">
        <w:rPr>
          <w:rFonts w:ascii="Times New Roman" w:hAnsi="Times New Roman" w:cs="Times New Roman"/>
          <w:sz w:val="26"/>
          <w:szCs w:val="26"/>
        </w:rPr>
        <w:t>ходилки</w:t>
      </w:r>
      <w:proofErr w:type="spellEnd"/>
      <w:r w:rsidR="002A4E42" w:rsidRPr="004D297E">
        <w:rPr>
          <w:rFonts w:ascii="Times New Roman" w:hAnsi="Times New Roman" w:cs="Times New Roman"/>
          <w:sz w:val="26"/>
          <w:szCs w:val="26"/>
        </w:rPr>
        <w:t xml:space="preserve"> с цифрами, учите играть в шашки, шахматы.</w:t>
      </w:r>
    </w:p>
    <w:p w:rsidR="002A4E42" w:rsidRPr="004D297E" w:rsidRDefault="002A4E42" w:rsidP="004D297E">
      <w:pPr>
        <w:pStyle w:val="a3"/>
        <w:spacing w:after="0"/>
        <w:ind w:left="851" w:right="401"/>
        <w:jc w:val="both"/>
        <w:rPr>
          <w:rFonts w:ascii="Times New Roman" w:hAnsi="Times New Roman" w:cs="Times New Roman"/>
          <w:sz w:val="26"/>
          <w:szCs w:val="26"/>
        </w:rPr>
      </w:pPr>
      <w:r w:rsidRPr="004D297E">
        <w:rPr>
          <w:rFonts w:ascii="Times New Roman" w:hAnsi="Times New Roman" w:cs="Times New Roman"/>
          <w:sz w:val="26"/>
          <w:szCs w:val="26"/>
        </w:rPr>
        <w:t xml:space="preserve">          </w:t>
      </w:r>
    </w:p>
    <w:p w:rsidR="002A4E42" w:rsidRPr="004D297E" w:rsidRDefault="002A4E42" w:rsidP="004D297E">
      <w:pPr>
        <w:pStyle w:val="a3"/>
        <w:spacing w:after="0"/>
        <w:ind w:left="426" w:right="401"/>
        <w:jc w:val="both"/>
        <w:rPr>
          <w:rFonts w:ascii="Times New Roman" w:hAnsi="Times New Roman" w:cs="Times New Roman"/>
          <w:sz w:val="26"/>
          <w:szCs w:val="26"/>
        </w:rPr>
      </w:pPr>
      <w:r w:rsidRPr="004D297E">
        <w:rPr>
          <w:rFonts w:ascii="Times New Roman" w:hAnsi="Times New Roman" w:cs="Times New Roman"/>
          <w:sz w:val="26"/>
          <w:szCs w:val="26"/>
        </w:rPr>
        <w:t>В игре ориентируйтесь на интерес ребёнка, его самочувствие, в зависимости от этого регулируйте продолжительность игры.</w:t>
      </w:r>
    </w:p>
    <w:p w:rsidR="002A4E42" w:rsidRPr="004D297E" w:rsidRDefault="002A4E42" w:rsidP="004D297E">
      <w:pPr>
        <w:pStyle w:val="a3"/>
        <w:spacing w:after="0"/>
        <w:ind w:left="426" w:right="401"/>
        <w:jc w:val="both"/>
        <w:rPr>
          <w:rFonts w:ascii="Times New Roman" w:hAnsi="Times New Roman" w:cs="Times New Roman"/>
          <w:sz w:val="26"/>
          <w:szCs w:val="26"/>
        </w:rPr>
      </w:pPr>
    </w:p>
    <w:p w:rsidR="00AC6D20" w:rsidRPr="004D297E" w:rsidRDefault="002A4E42" w:rsidP="004D297E">
      <w:pPr>
        <w:pStyle w:val="a3"/>
        <w:spacing w:after="0"/>
        <w:ind w:left="426" w:right="401"/>
        <w:jc w:val="center"/>
        <w:rPr>
          <w:rFonts w:ascii="Times New Roman" w:hAnsi="Times New Roman" w:cs="Times New Roman"/>
          <w:sz w:val="26"/>
          <w:szCs w:val="26"/>
        </w:rPr>
      </w:pPr>
      <w:r w:rsidRPr="004D297E">
        <w:rPr>
          <w:rFonts w:ascii="Times New Roman" w:hAnsi="Times New Roman" w:cs="Times New Roman"/>
          <w:sz w:val="26"/>
          <w:szCs w:val="26"/>
        </w:rPr>
        <w:t>Пусть вам будет интересно</w:t>
      </w:r>
      <w:proofErr w:type="gramStart"/>
      <w:r w:rsidRPr="004D297E">
        <w:rPr>
          <w:rFonts w:ascii="Times New Roman" w:hAnsi="Times New Roman" w:cs="Times New Roman"/>
          <w:sz w:val="26"/>
          <w:szCs w:val="26"/>
        </w:rPr>
        <w:t xml:space="preserve"> </w:t>
      </w:r>
      <w:r w:rsidR="004D297E" w:rsidRPr="004D297E">
        <w:rPr>
          <w:rFonts w:ascii="Times New Roman" w:hAnsi="Times New Roman" w:cs="Times New Roman"/>
          <w:sz w:val="26"/>
          <w:szCs w:val="26"/>
        </w:rPr>
        <w:t>В</w:t>
      </w:r>
      <w:proofErr w:type="gramEnd"/>
      <w:r w:rsidRPr="004D297E">
        <w:rPr>
          <w:rFonts w:ascii="Times New Roman" w:hAnsi="Times New Roman" w:cs="Times New Roman"/>
          <w:sz w:val="26"/>
          <w:szCs w:val="26"/>
        </w:rPr>
        <w:t>месте!</w:t>
      </w:r>
    </w:p>
    <w:sectPr w:rsidR="00AC6D20" w:rsidRPr="004D297E" w:rsidSect="004D297E">
      <w:pgSz w:w="11906" w:h="16838"/>
      <w:pgMar w:top="720" w:right="567" w:bottom="720" w:left="567" w:header="709" w:footer="709" w:gutter="0"/>
      <w:pgBorders w:offsetFrom="page">
        <w:top w:val="pushPinNote1" w:sz="12" w:space="24" w:color="auto"/>
        <w:left w:val="pushPinNote1" w:sz="12" w:space="24" w:color="auto"/>
        <w:bottom w:val="pushPinNote1" w:sz="12" w:space="24" w:color="auto"/>
        <w:right w:val="pushPinNote1"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C15C77"/>
    <w:multiLevelType w:val="hybridMultilevel"/>
    <w:tmpl w:val="F6861A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BB6B89"/>
    <w:rsid w:val="000A7F10"/>
    <w:rsid w:val="001159FD"/>
    <w:rsid w:val="002A4E42"/>
    <w:rsid w:val="003F3FF8"/>
    <w:rsid w:val="004D297E"/>
    <w:rsid w:val="00521503"/>
    <w:rsid w:val="00A00707"/>
    <w:rsid w:val="00AC6D20"/>
    <w:rsid w:val="00BB6B89"/>
    <w:rsid w:val="00DC6489"/>
    <w:rsid w:val="00E148AB"/>
    <w:rsid w:val="00E245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4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1503"/>
    <w:pPr>
      <w:ind w:left="720"/>
      <w:contextualSpacing/>
    </w:pPr>
  </w:style>
  <w:style w:type="paragraph" w:styleId="a4">
    <w:name w:val="Balloon Text"/>
    <w:basedOn w:val="a"/>
    <w:link w:val="a5"/>
    <w:uiPriority w:val="99"/>
    <w:semiHidden/>
    <w:unhideWhenUsed/>
    <w:rsid w:val="004D297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D29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63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2</Pages>
  <Words>746</Words>
  <Characters>4258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Rina</cp:lastModifiedBy>
  <cp:revision>6</cp:revision>
  <dcterms:created xsi:type="dcterms:W3CDTF">2016-11-11T07:27:00Z</dcterms:created>
  <dcterms:modified xsi:type="dcterms:W3CDTF">2017-12-09T19:59:00Z</dcterms:modified>
</cp:coreProperties>
</file>